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ECBF" w14:textId="1555E537" w:rsidR="00EA7FB8" w:rsidRPr="00535E88" w:rsidRDefault="155C9CF0" w:rsidP="18374D56">
      <w:pPr>
        <w:rPr>
          <w:rFonts w:ascii="Calibri" w:eastAsia="Calibri" w:hAnsi="Calibri" w:cs="Calibri"/>
          <w:lang w:val="en-US"/>
        </w:rPr>
      </w:pPr>
      <w:r w:rsidRPr="18374D56">
        <w:rPr>
          <w:rFonts w:ascii="Calibri" w:eastAsia="Calibri" w:hAnsi="Calibri" w:cs="Calibri"/>
          <w:lang w:val="en-US"/>
        </w:rPr>
        <w:t xml:space="preserve">Dear Mr. MacMaster, </w:t>
      </w:r>
    </w:p>
    <w:p w14:paraId="65CE791C" w14:textId="55D5F7CA" w:rsidR="00EA7FB8" w:rsidRPr="00535E88" w:rsidRDefault="155C9CF0" w:rsidP="18374D56">
      <w:pPr>
        <w:rPr>
          <w:rFonts w:ascii="Calibri" w:eastAsia="Calibri" w:hAnsi="Calibri" w:cs="Calibri"/>
          <w:lang w:val="en-US"/>
        </w:rPr>
      </w:pPr>
      <w:r w:rsidRPr="18374D56">
        <w:rPr>
          <w:rFonts w:ascii="Calibri" w:eastAsia="Calibri" w:hAnsi="Calibri" w:cs="Calibri"/>
          <w:lang w:val="en-US"/>
        </w:rPr>
        <w:t xml:space="preserve">In advance of the 2024 budget, please accept this submission from the Nova Scotia Chapter of the Coalition for Healthy School Food (CHSF). The CHSF is comprised of more than 400 non-profit organizations across Canada, including prominent organizations in Nova Scotia like Community Health Boards, the IWK Health Centre, the Nova Scotia Teachers </w:t>
      </w:r>
      <w:proofErr w:type="gramStart"/>
      <w:r w:rsidRPr="18374D56">
        <w:rPr>
          <w:rFonts w:ascii="Calibri" w:eastAsia="Calibri" w:hAnsi="Calibri" w:cs="Calibri"/>
          <w:lang w:val="en-US"/>
        </w:rPr>
        <w:t>Union</w:t>
      </w:r>
      <w:proofErr w:type="gramEnd"/>
      <w:r w:rsidRPr="18374D56">
        <w:rPr>
          <w:rFonts w:ascii="Calibri" w:eastAsia="Calibri" w:hAnsi="Calibri" w:cs="Calibri"/>
          <w:lang w:val="en-US"/>
        </w:rPr>
        <w:t xml:space="preserve"> and the Nova Scotia Federation of Agriculture. </w:t>
      </w:r>
    </w:p>
    <w:p w14:paraId="5271A8D9" w14:textId="53DCEA77" w:rsidR="00EA7FB8" w:rsidRPr="00535E88" w:rsidRDefault="155C9CF0" w:rsidP="18374D56">
      <w:pPr>
        <w:rPr>
          <w:rFonts w:ascii="Calibri" w:eastAsia="Calibri" w:hAnsi="Calibri" w:cs="Calibri"/>
          <w:lang w:val="en-US"/>
        </w:rPr>
      </w:pPr>
      <w:r w:rsidRPr="18374D56">
        <w:rPr>
          <w:rFonts w:ascii="Calibri" w:eastAsia="Calibri" w:hAnsi="Calibri" w:cs="Calibri"/>
          <w:lang w:val="en-US"/>
        </w:rPr>
        <w:t>The Nova Scotia Chapter of the CHSF brings together stakeholders from regions and sectors across Nova Scotia to engage in dialogue, share resources, and collaborate on collective advocacy towards the development of a cost-shared pan-Canadian school food program that meets the diverse needs of Nova Scotia school communities based on the Coalition’s guiding principles. Nourish Nova Scotia hosts and coordinates the activities of the NS-CHSF.</w:t>
      </w:r>
    </w:p>
    <w:p w14:paraId="38E340A2" w14:textId="3821A697" w:rsidR="00EA7FB8" w:rsidRPr="00535E88" w:rsidRDefault="155C9CF0" w:rsidP="18374D56">
      <w:pPr>
        <w:rPr>
          <w:rFonts w:ascii="Calibri" w:eastAsia="Calibri" w:hAnsi="Calibri" w:cs="Calibri"/>
          <w:lang w:val="en-US"/>
        </w:rPr>
      </w:pPr>
      <w:r w:rsidRPr="18374D56">
        <w:rPr>
          <w:rFonts w:ascii="Calibri" w:eastAsia="Calibri" w:hAnsi="Calibri" w:cs="Calibri"/>
          <w:lang w:val="en-US"/>
        </w:rPr>
        <w:t xml:space="preserve">Our pre-budget submission from last year is appended, as Nova Scotia still has not invested in human resources, infrastructure and consultation which are essential for an effective response to the September 2022 Auditor General’s report on Healthy Eating in Schools. Also appended here is a Frequently Asked Questions document focused on federal investment in school food that has many relevant points for our province to consider. </w:t>
      </w:r>
    </w:p>
    <w:p w14:paraId="29C6CC61" w14:textId="63A48ED3" w:rsidR="00EA7FB8" w:rsidRPr="00535E88" w:rsidRDefault="155C9CF0" w:rsidP="18374D56">
      <w:pPr>
        <w:rPr>
          <w:rFonts w:ascii="Calibri" w:eastAsia="Calibri" w:hAnsi="Calibri" w:cs="Calibri"/>
          <w:lang w:val="en-US"/>
        </w:rPr>
      </w:pPr>
      <w:r w:rsidRPr="18374D56">
        <w:rPr>
          <w:rFonts w:ascii="Calibri" w:eastAsia="Calibri" w:hAnsi="Calibri" w:cs="Calibri"/>
          <w:lang w:val="en-US"/>
        </w:rPr>
        <w:t xml:space="preserve">This year, we would like to highlight our reservations concerning the practice of using “equity meals” to address perceived hunger amongst students. Years of research on school food programs worldwide make it quite clear that universal school food programs create welcoming, inclusive environments where children who are disproportionately food insecure will seek nourishment. This evidence-based practice suggests high participation rates are required to ensure that hungry students access nutrition at school. </w:t>
      </w:r>
    </w:p>
    <w:p w14:paraId="5960675F" w14:textId="4D27141F" w:rsidR="00EA7FB8" w:rsidRPr="00535E88" w:rsidRDefault="155C9CF0" w:rsidP="18374D56">
      <w:pPr>
        <w:rPr>
          <w:rFonts w:ascii="Calibri" w:eastAsia="Calibri" w:hAnsi="Calibri" w:cs="Calibri"/>
          <w:lang w:val="en-US"/>
        </w:rPr>
      </w:pPr>
      <w:r w:rsidRPr="18374D56">
        <w:rPr>
          <w:rFonts w:ascii="Calibri" w:eastAsia="Calibri" w:hAnsi="Calibri" w:cs="Calibri"/>
          <w:lang w:val="en-US"/>
        </w:rPr>
        <w:t>Equity meals – where children either self–select or are selected by support workers, educators or administrators as needing food– are not supported by any research we are aware of. Indeed, research conducted in South Shore Regional Centre of Education (SSRCE) by Amberley Ruetz, Postdoctoral Fellow &amp; Co-Chair of CAFS' School Food Working Group found that there was no consistent practice in either the identification of eligible students or in the mode of delivering equity meals in cafeterias. While SSRCE is acknowledged as the leading region in terms of school food delivery in NS, the provision of equity meals is not a leading practice. Instead, what is needed is a commitment by both provincial and federal governments to fund robust school food programs where equity meals would not be needed.</w:t>
      </w:r>
    </w:p>
    <w:p w14:paraId="3939E900" w14:textId="0977A800" w:rsidR="00EA7FB8" w:rsidRPr="00535E88" w:rsidRDefault="155C9CF0" w:rsidP="18374D56">
      <w:pPr>
        <w:rPr>
          <w:rFonts w:ascii="Calibri" w:eastAsia="Calibri" w:hAnsi="Calibri" w:cs="Calibri"/>
          <w:lang w:val="en-US"/>
        </w:rPr>
      </w:pPr>
      <w:r w:rsidRPr="18374D56">
        <w:rPr>
          <w:rFonts w:ascii="Calibri" w:eastAsia="Calibri" w:hAnsi="Calibri" w:cs="Calibri"/>
          <w:lang w:val="en-US"/>
        </w:rPr>
        <w:t xml:space="preserve">This past year, we’ve seen historic school food investments from other provinces such as British Columbia, </w:t>
      </w:r>
      <w:proofErr w:type="gramStart"/>
      <w:r w:rsidRPr="18374D56">
        <w:rPr>
          <w:rFonts w:ascii="Calibri" w:eastAsia="Calibri" w:hAnsi="Calibri" w:cs="Calibri"/>
          <w:lang w:val="en-US"/>
        </w:rPr>
        <w:t>Manitoba</w:t>
      </w:r>
      <w:proofErr w:type="gramEnd"/>
      <w:r w:rsidRPr="18374D56">
        <w:rPr>
          <w:rFonts w:ascii="Calibri" w:eastAsia="Calibri" w:hAnsi="Calibri" w:cs="Calibri"/>
          <w:lang w:val="en-US"/>
        </w:rPr>
        <w:t xml:space="preserve"> and Newfoundland. We sincerely hope that Nova Scotia will follow suit. </w:t>
      </w:r>
    </w:p>
    <w:p w14:paraId="3EC90633" w14:textId="3F6B5C5F" w:rsidR="00EA7FB8" w:rsidRPr="00535E88" w:rsidRDefault="00EA7FB8" w:rsidP="18374D56">
      <w:pPr>
        <w:rPr>
          <w:rFonts w:ascii="Calibri" w:eastAsia="Calibri" w:hAnsi="Calibri" w:cs="Calibri"/>
          <w:lang w:val="en-US"/>
        </w:rPr>
      </w:pPr>
    </w:p>
    <w:p w14:paraId="7B052ECA" w14:textId="383B868A" w:rsidR="00EA7FB8" w:rsidRPr="00535E88" w:rsidRDefault="155C9CF0" w:rsidP="18374D56">
      <w:pPr>
        <w:rPr>
          <w:rFonts w:ascii="Calibri" w:eastAsia="Calibri" w:hAnsi="Calibri" w:cs="Calibri"/>
          <w:lang w:val="en-US"/>
        </w:rPr>
      </w:pPr>
      <w:r w:rsidRPr="18374D56">
        <w:rPr>
          <w:rFonts w:ascii="Calibri" w:eastAsia="Calibri" w:hAnsi="Calibri" w:cs="Calibri"/>
          <w:lang w:val="en-US"/>
        </w:rPr>
        <w:t>Sincerely,</w:t>
      </w:r>
    </w:p>
    <w:p w14:paraId="5D2741B3" w14:textId="71939AA5" w:rsidR="00EA7FB8" w:rsidRPr="00535E88" w:rsidRDefault="155C9CF0" w:rsidP="18374D56">
      <w:pPr>
        <w:rPr>
          <w:rFonts w:ascii="Calibri" w:eastAsia="Calibri" w:hAnsi="Calibri" w:cs="Calibri"/>
          <w:lang w:val="en-US"/>
        </w:rPr>
      </w:pPr>
      <w:r w:rsidRPr="18374D56">
        <w:rPr>
          <w:rFonts w:ascii="Calibri" w:eastAsia="Calibri" w:hAnsi="Calibri" w:cs="Calibri"/>
          <w:lang w:val="en-US"/>
        </w:rPr>
        <w:t>Lindsay Corbin</w:t>
      </w:r>
    </w:p>
    <w:p w14:paraId="4FD4AB81" w14:textId="62347EF5" w:rsidR="00EA7FB8" w:rsidRPr="00293D08" w:rsidRDefault="155C9CF0" w:rsidP="18374D56">
      <w:pPr>
        <w:rPr>
          <w:rFonts w:ascii="Calibri" w:eastAsia="Calibri" w:hAnsi="Calibri" w:cs="Calibri"/>
          <w:lang w:val="en-US"/>
        </w:rPr>
      </w:pPr>
      <w:r w:rsidRPr="18374D56">
        <w:rPr>
          <w:rFonts w:ascii="Calibri" w:eastAsia="Calibri" w:hAnsi="Calibri" w:cs="Calibri"/>
          <w:lang w:val="en-US"/>
        </w:rPr>
        <w:t>Coordinator, NS Coalition for Healthy School Food</w:t>
      </w:r>
    </w:p>
    <w:sectPr w:rsidR="00EA7FB8" w:rsidRPr="00293D08" w:rsidSect="00264B7F">
      <w:headerReference w:type="default" r:id="rId11"/>
      <w:footerReference w:type="default" r:id="rId12"/>
      <w:headerReference w:type="first" r:id="rId13"/>
      <w:footerReference w:type="first" r:id="rId14"/>
      <w:type w:val="continuous"/>
      <w:pgSz w:w="12240" w:h="15840"/>
      <w:pgMar w:top="1418" w:right="1418" w:bottom="567" w:left="1418"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13C7" w14:textId="77777777" w:rsidR="00264B7F" w:rsidRDefault="00264B7F" w:rsidP="007F74B7">
      <w:pPr>
        <w:spacing w:after="0" w:line="240" w:lineRule="auto"/>
      </w:pPr>
      <w:r>
        <w:separator/>
      </w:r>
    </w:p>
  </w:endnote>
  <w:endnote w:type="continuationSeparator" w:id="0">
    <w:p w14:paraId="219D9A98" w14:textId="77777777" w:rsidR="00264B7F" w:rsidRDefault="00264B7F" w:rsidP="007F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271D" w14:textId="77777777" w:rsidR="001A4CB7" w:rsidRDefault="001A4CB7" w:rsidP="00234455">
    <w:pPr>
      <w:pStyle w:val="Header"/>
      <w:jc w:val="right"/>
      <w:rPr>
        <w:color w:val="92D050"/>
        <w:sz w:val="12"/>
        <w:szCs w:val="12"/>
        <w:u w:val="single"/>
      </w:rPr>
    </w:pPr>
    <w:r>
      <w:rPr>
        <w:color w:val="92D050"/>
        <w:sz w:val="12"/>
        <w:szCs w:val="12"/>
        <w:u w:val="single"/>
      </w:rPr>
      <w:tab/>
    </w:r>
    <w:r>
      <w:rPr>
        <w:color w:val="92D050"/>
        <w:sz w:val="12"/>
        <w:szCs w:val="12"/>
        <w:u w:val="single"/>
      </w:rPr>
      <w:tab/>
    </w:r>
  </w:p>
  <w:p w14:paraId="40AF6312" w14:textId="77777777" w:rsidR="001A4CB7" w:rsidRDefault="001A4CB7" w:rsidP="00234455">
    <w:pPr>
      <w:pStyle w:val="Header"/>
      <w:jc w:val="center"/>
      <w:rPr>
        <w:rFonts w:cs="Kalinga"/>
        <w:color w:val="00386B"/>
        <w:sz w:val="18"/>
        <w:szCs w:val="18"/>
      </w:rPr>
    </w:pPr>
  </w:p>
  <w:p w14:paraId="237873B8" w14:textId="77777777" w:rsidR="001A4CB7" w:rsidRPr="00401491" w:rsidRDefault="001A4CB7" w:rsidP="00CB1C89">
    <w:pPr>
      <w:pStyle w:val="Header"/>
      <w:jc w:val="center"/>
      <w:rPr>
        <w:rFonts w:cs="Kalinga"/>
        <w:color w:val="00386B"/>
        <w:sz w:val="18"/>
        <w:szCs w:val="18"/>
      </w:rPr>
    </w:pPr>
    <w:r>
      <w:rPr>
        <w:rFonts w:cs="Kalinga"/>
        <w:color w:val="00386B"/>
        <w:sz w:val="18"/>
        <w:szCs w:val="18"/>
      </w:rPr>
      <w:t>School Breakfast Programs</w:t>
    </w:r>
    <w:r>
      <w:rPr>
        <w:rFonts w:cs="Kalinga"/>
        <w:color w:val="00386B"/>
        <w:sz w:val="18"/>
        <w:szCs w:val="18"/>
      </w:rPr>
      <w:tab/>
      <w:t>Nourish Your Roots</w:t>
    </w:r>
    <w:r>
      <w:rPr>
        <w:rFonts w:cs="Kalinga"/>
        <w:color w:val="00386B"/>
        <w:sz w:val="18"/>
        <w:szCs w:val="18"/>
      </w:rPr>
      <w:tab/>
      <w:t xml:space="preserve">School </w:t>
    </w:r>
    <w:r w:rsidR="0052268E">
      <w:rPr>
        <w:rFonts w:cs="Kalinga"/>
        <w:color w:val="00386B"/>
        <w:sz w:val="18"/>
        <w:szCs w:val="18"/>
      </w:rPr>
      <w:t xml:space="preserve">Food </w:t>
    </w:r>
    <w:r>
      <w:rPr>
        <w:rFonts w:cs="Kalinga"/>
        <w:color w:val="00386B"/>
        <w:sz w:val="18"/>
        <w:szCs w:val="18"/>
      </w:rPr>
      <w:t>Gardens</w:t>
    </w:r>
  </w:p>
  <w:p w14:paraId="5EFC2CF0" w14:textId="77777777" w:rsidR="001A4CB7" w:rsidRPr="00234455" w:rsidRDefault="001A4CB7" w:rsidP="00234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BFB" w14:textId="77777777" w:rsidR="001A4CB7" w:rsidRDefault="001A4CB7" w:rsidP="00234455">
    <w:pPr>
      <w:pStyle w:val="Header"/>
      <w:jc w:val="right"/>
      <w:rPr>
        <w:color w:val="92D050"/>
        <w:sz w:val="12"/>
        <w:szCs w:val="12"/>
        <w:u w:val="single"/>
      </w:rPr>
    </w:pPr>
    <w:r>
      <w:rPr>
        <w:color w:val="92D050"/>
        <w:sz w:val="12"/>
        <w:szCs w:val="12"/>
        <w:u w:val="single"/>
      </w:rPr>
      <w:tab/>
    </w:r>
    <w:r>
      <w:rPr>
        <w:color w:val="92D050"/>
        <w:sz w:val="12"/>
        <w:szCs w:val="12"/>
        <w:u w:val="single"/>
      </w:rPr>
      <w:tab/>
    </w:r>
  </w:p>
  <w:p w14:paraId="1C0A92F4" w14:textId="77777777" w:rsidR="001A4CB7" w:rsidRDefault="001A4CB7" w:rsidP="00234455">
    <w:pPr>
      <w:pStyle w:val="Header"/>
      <w:jc w:val="center"/>
      <w:rPr>
        <w:rFonts w:cs="Kalinga"/>
        <w:color w:val="00386B"/>
        <w:sz w:val="18"/>
        <w:szCs w:val="18"/>
      </w:rPr>
    </w:pPr>
  </w:p>
  <w:p w14:paraId="5CB45B27" w14:textId="408988AF" w:rsidR="001A4CB7" w:rsidRPr="00401491" w:rsidRDefault="000A2FD7" w:rsidP="00234455">
    <w:pPr>
      <w:pStyle w:val="Header"/>
      <w:jc w:val="center"/>
      <w:rPr>
        <w:rFonts w:cs="Kalinga"/>
        <w:color w:val="00386B"/>
        <w:sz w:val="18"/>
        <w:szCs w:val="18"/>
      </w:rPr>
    </w:pPr>
    <w:r>
      <w:rPr>
        <w:rStyle w:val="normaltextrun"/>
        <w:rFonts w:ascii="Calibri" w:hAnsi="Calibri" w:cs="Calibri"/>
        <w:color w:val="00386B"/>
        <w:sz w:val="18"/>
        <w:szCs w:val="18"/>
        <w:shd w:val="clear" w:color="auto" w:fill="FFFFFF"/>
      </w:rPr>
      <w:t>Supporting the nutritional well-being of children and youth in Nova Scotia</w:t>
    </w:r>
    <w:r>
      <w:rPr>
        <w:rStyle w:val="eop"/>
        <w:rFonts w:ascii="Calibri" w:hAnsi="Calibri" w:cs="Calibri"/>
        <w:color w:val="00386B"/>
        <w:sz w:val="18"/>
        <w:szCs w:val="18"/>
        <w:shd w:val="clear" w:color="auto" w:fill="FFFFFF"/>
      </w:rPr>
      <w:t> </w:t>
    </w:r>
  </w:p>
  <w:p w14:paraId="0E19D012" w14:textId="77777777" w:rsidR="001A4CB7" w:rsidRDefault="001A4CB7" w:rsidP="002344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D56E" w14:textId="77777777" w:rsidR="00264B7F" w:rsidRDefault="00264B7F" w:rsidP="007F74B7">
      <w:pPr>
        <w:spacing w:after="0" w:line="240" w:lineRule="auto"/>
      </w:pPr>
      <w:r>
        <w:separator/>
      </w:r>
    </w:p>
  </w:footnote>
  <w:footnote w:type="continuationSeparator" w:id="0">
    <w:p w14:paraId="663B8B01" w14:textId="77777777" w:rsidR="00264B7F" w:rsidRDefault="00264B7F" w:rsidP="007F7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A286" w14:textId="77777777" w:rsidR="001A4CB7" w:rsidRPr="00401491" w:rsidRDefault="001A4CB7" w:rsidP="00401491">
    <w:pPr>
      <w:pStyle w:val="Header"/>
      <w:rPr>
        <w:color w:val="002060"/>
      </w:rPr>
    </w:pPr>
  </w:p>
  <w:p w14:paraId="7342ACDE" w14:textId="77777777" w:rsidR="001A4CB7" w:rsidRDefault="001A4CB7" w:rsidP="006C3CB5">
    <w:pPr>
      <w:pStyle w:val="Header"/>
      <w:jc w:val="right"/>
      <w:rPr>
        <w:rFonts w:cs="Kalinga"/>
        <w:color w:val="00386B"/>
        <w:sz w:val="18"/>
        <w:szCs w:val="18"/>
      </w:rPr>
    </w:pPr>
  </w:p>
  <w:p w14:paraId="5FEEB7B5" w14:textId="77777777" w:rsidR="001A4CB7" w:rsidRDefault="001A4CB7" w:rsidP="005E3BFC">
    <w:pPr>
      <w:pStyle w:val="Header"/>
      <w:tabs>
        <w:tab w:val="left" w:pos="1409"/>
        <w:tab w:val="right" w:pos="10538"/>
      </w:tabs>
      <w:jc w:val="right"/>
      <w:rPr>
        <w:color w:val="92D050"/>
        <w:sz w:val="12"/>
        <w:szCs w:val="12"/>
        <w:u w:val="single"/>
      </w:rPr>
    </w:pPr>
  </w:p>
  <w:p w14:paraId="640A8CB8" w14:textId="77777777" w:rsidR="001A4CB7" w:rsidRDefault="001A4CB7" w:rsidP="005E3BFC">
    <w:pPr>
      <w:pStyle w:val="Header"/>
      <w:tabs>
        <w:tab w:val="left" w:pos="1409"/>
        <w:tab w:val="right" w:pos="10538"/>
      </w:tabs>
      <w:jc w:val="right"/>
      <w:rPr>
        <w:color w:val="92D050"/>
        <w:sz w:val="12"/>
        <w:szCs w:val="12"/>
        <w:u w:val="single"/>
      </w:rPr>
    </w:pPr>
  </w:p>
  <w:p w14:paraId="03C55340" w14:textId="77777777" w:rsidR="001A4CB7" w:rsidRDefault="001A4CB7" w:rsidP="005E3BFC">
    <w:pPr>
      <w:pStyle w:val="Header"/>
      <w:tabs>
        <w:tab w:val="left" w:pos="1409"/>
        <w:tab w:val="right" w:pos="10538"/>
      </w:tabs>
      <w:jc w:val="right"/>
      <w:rPr>
        <w:color w:val="92D050"/>
        <w:sz w:val="12"/>
        <w:szCs w:val="12"/>
        <w:u w:val="single"/>
      </w:rPr>
    </w:pPr>
  </w:p>
  <w:p w14:paraId="44178103" w14:textId="77777777" w:rsidR="001A4CB7" w:rsidRDefault="001A4CB7" w:rsidP="005E3BFC">
    <w:pPr>
      <w:pStyle w:val="Header"/>
      <w:tabs>
        <w:tab w:val="left" w:pos="1409"/>
        <w:tab w:val="right" w:pos="10538"/>
      </w:tabs>
      <w:jc w:val="right"/>
      <w:rPr>
        <w:color w:val="92D050"/>
        <w:sz w:val="12"/>
        <w:szCs w:val="12"/>
        <w:u w:val="single"/>
      </w:rPr>
    </w:pPr>
  </w:p>
  <w:p w14:paraId="54BD23DC" w14:textId="77777777" w:rsidR="001A4CB7" w:rsidRPr="005E3BFC" w:rsidRDefault="001A4CB7" w:rsidP="005E3BFC">
    <w:pPr>
      <w:pStyle w:val="Header"/>
      <w:tabs>
        <w:tab w:val="left" w:pos="1409"/>
        <w:tab w:val="right" w:pos="10538"/>
      </w:tabs>
      <w:jc w:val="right"/>
      <w:rPr>
        <w:color w:val="92D050"/>
        <w:sz w:val="12"/>
        <w:szCs w:val="12"/>
        <w:u w:val="single"/>
      </w:rPr>
    </w:pPr>
    <w:r w:rsidRPr="005E3BFC">
      <w:rPr>
        <w:color w:val="92D050"/>
        <w:sz w:val="12"/>
        <w:szCs w:val="12"/>
        <w:u w:val="single"/>
      </w:rPr>
      <w:tab/>
    </w:r>
    <w:r w:rsidRPr="005E3BFC">
      <w:rPr>
        <w:color w:val="92D050"/>
        <w:sz w:val="12"/>
        <w:szCs w:val="12"/>
        <w:u w:val="single"/>
      </w:rPr>
      <w:tab/>
    </w:r>
    <w:r w:rsidRPr="005E3BFC">
      <w:rPr>
        <w:color w:val="92D050"/>
        <w:sz w:val="12"/>
        <w:szCs w:val="12"/>
        <w:u w:val="single"/>
      </w:rPr>
      <w:tab/>
    </w:r>
    <w:r w:rsidRPr="005E3BFC">
      <w:rPr>
        <w:color w:val="92D050"/>
        <w:sz w:val="12"/>
        <w:szCs w:val="12"/>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1A1E" w14:textId="7322D850" w:rsidR="001A4CB7" w:rsidRPr="00401491" w:rsidRDefault="005F79F1" w:rsidP="007174A4">
    <w:pPr>
      <w:pStyle w:val="Header"/>
    </w:pPr>
    <w:r>
      <w:rPr>
        <w:noProof/>
      </w:rPr>
      <w:drawing>
        <wp:inline distT="0" distB="0" distL="0" distR="0" wp14:anchorId="4DF0E59A" wp14:editId="52722738">
          <wp:extent cx="1527175" cy="786130"/>
          <wp:effectExtent l="0" t="0" r="0" b="0"/>
          <wp:docPr id="15597050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27175" cy="786130"/>
                  </a:xfrm>
                  <a:prstGeom prst="rect">
                    <a:avLst/>
                  </a:prstGeom>
                </pic:spPr>
              </pic:pic>
            </a:graphicData>
          </a:graphic>
        </wp:inline>
      </w:drawing>
    </w:r>
    <w:r>
      <w:t xml:space="preserve">      </w:t>
    </w:r>
    <w:r>
      <w:rPr>
        <w:noProof/>
      </w:rPr>
      <w:drawing>
        <wp:inline distT="0" distB="0" distL="0" distR="0" wp14:anchorId="7126610A" wp14:editId="3168A826">
          <wp:extent cx="2628900" cy="668179"/>
          <wp:effectExtent l="0" t="0" r="0" b="0"/>
          <wp:docPr id="100805281" name="Picture 10080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628900" cy="668179"/>
                  </a:xfrm>
                  <a:prstGeom prst="rect">
                    <a:avLst/>
                  </a:prstGeom>
                </pic:spPr>
              </pic:pic>
            </a:graphicData>
          </a:graphic>
        </wp:inline>
      </w:drawing>
    </w:r>
  </w:p>
  <w:p w14:paraId="14F77B9C" w14:textId="77777777" w:rsidR="00770546" w:rsidRDefault="00770546" w:rsidP="00770546">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386B"/>
        <w:sz w:val="18"/>
        <w:szCs w:val="18"/>
      </w:rPr>
      <w:t>Nourish Nova Scotia</w:t>
    </w:r>
    <w:r>
      <w:rPr>
        <w:rStyle w:val="eop"/>
        <w:rFonts w:ascii="Calibri" w:hAnsi="Calibri" w:cs="Calibri"/>
        <w:color w:val="00386B"/>
        <w:sz w:val="18"/>
        <w:szCs w:val="18"/>
      </w:rPr>
      <w:t> </w:t>
    </w:r>
  </w:p>
  <w:p w14:paraId="754DDDD2" w14:textId="77777777" w:rsidR="00770546" w:rsidRDefault="00770546" w:rsidP="00770546">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386B"/>
        <w:sz w:val="18"/>
        <w:szCs w:val="18"/>
      </w:rPr>
      <w:t>902-456-8412</w:t>
    </w:r>
    <w:r>
      <w:rPr>
        <w:rStyle w:val="eop"/>
        <w:rFonts w:ascii="Calibri" w:hAnsi="Calibri" w:cs="Calibri"/>
        <w:color w:val="00386B"/>
        <w:sz w:val="18"/>
        <w:szCs w:val="18"/>
      </w:rPr>
      <w:t> </w:t>
    </w:r>
  </w:p>
  <w:p w14:paraId="58C37A18" w14:textId="2F1BC5F3" w:rsidR="00770546" w:rsidRDefault="18374D56" w:rsidP="18374D56">
    <w:pPr>
      <w:pStyle w:val="paragraph"/>
      <w:spacing w:before="0" w:beforeAutospacing="0" w:after="0" w:afterAutospacing="0"/>
      <w:jc w:val="right"/>
      <w:textAlignment w:val="baseline"/>
      <w:rPr>
        <w:rStyle w:val="normaltextrun"/>
        <w:rFonts w:ascii="Calibri" w:hAnsi="Calibri" w:cs="Calibri"/>
        <w:color w:val="00386B"/>
        <w:sz w:val="18"/>
        <w:szCs w:val="18"/>
      </w:rPr>
    </w:pPr>
    <w:r w:rsidRPr="18374D56">
      <w:rPr>
        <w:rStyle w:val="normaltextrun"/>
        <w:rFonts w:ascii="Calibri" w:hAnsi="Calibri" w:cs="Calibri"/>
        <w:color w:val="00386B"/>
        <w:sz w:val="18"/>
        <w:szCs w:val="18"/>
      </w:rPr>
      <w:t xml:space="preserve">27 Farrell Street, Dartmouth NS </w:t>
    </w:r>
  </w:p>
  <w:p w14:paraId="4743AC70" w14:textId="6C6AC09A" w:rsidR="00770546" w:rsidRDefault="18374D56" w:rsidP="18374D56">
    <w:pPr>
      <w:pStyle w:val="paragraph"/>
      <w:spacing w:before="0" w:beforeAutospacing="0" w:after="0" w:afterAutospacing="0"/>
      <w:jc w:val="right"/>
      <w:textAlignment w:val="baseline"/>
      <w:rPr>
        <w:rStyle w:val="normaltextrun"/>
        <w:rFonts w:ascii="Calibri" w:hAnsi="Calibri" w:cs="Calibri"/>
        <w:color w:val="00386B"/>
        <w:sz w:val="18"/>
        <w:szCs w:val="18"/>
      </w:rPr>
    </w:pPr>
    <w:r w:rsidRPr="18374D56">
      <w:rPr>
        <w:rStyle w:val="normaltextrun"/>
        <w:rFonts w:ascii="Calibri" w:hAnsi="Calibri" w:cs="Calibri"/>
        <w:color w:val="00386B"/>
        <w:sz w:val="18"/>
        <w:szCs w:val="18"/>
      </w:rPr>
      <w:t>B3A 4B2</w:t>
    </w:r>
  </w:p>
  <w:p w14:paraId="4A4D3DDD" w14:textId="5BD6B892" w:rsidR="00770546" w:rsidRDefault="005F79F1" w:rsidP="005F79F1">
    <w:pPr>
      <w:pStyle w:val="paragraph"/>
      <w:spacing w:before="0" w:beforeAutospacing="0" w:after="0" w:afterAutospacing="0"/>
      <w:jc w:val="right"/>
      <w:textAlignment w:val="baseline"/>
      <w:rPr>
        <w:rFonts w:ascii="Segoe UI" w:hAnsi="Segoe UI" w:cs="Segoe UI"/>
        <w:sz w:val="18"/>
        <w:szCs w:val="18"/>
      </w:rPr>
    </w:pPr>
    <w:r w:rsidRPr="005F79F1">
      <w:rPr>
        <w:rStyle w:val="normaltextrun"/>
        <w:rFonts w:ascii="Calibri" w:hAnsi="Calibri" w:cs="Calibri"/>
        <w:color w:val="00386B"/>
        <w:sz w:val="18"/>
        <w:szCs w:val="18"/>
      </w:rPr>
      <w:t>dnourishns.ca</w:t>
    </w:r>
    <w:r w:rsidRPr="005F79F1">
      <w:rPr>
        <w:rStyle w:val="eop"/>
        <w:rFonts w:ascii="Calibri" w:hAnsi="Calibri" w:cs="Calibri"/>
        <w:color w:val="00386B"/>
        <w:sz w:val="18"/>
        <w:szCs w:val="18"/>
      </w:rPr>
      <w:t> </w:t>
    </w:r>
  </w:p>
  <w:p w14:paraId="2572966A" w14:textId="77777777" w:rsidR="001A4CB7" w:rsidRPr="00234455" w:rsidRDefault="001A4CB7" w:rsidP="00234455">
    <w:pPr>
      <w:pStyle w:val="Header"/>
      <w:tabs>
        <w:tab w:val="left" w:pos="1409"/>
        <w:tab w:val="right" w:pos="10538"/>
      </w:tabs>
      <w:jc w:val="right"/>
      <w:rPr>
        <w:color w:val="92D050"/>
        <w:sz w:val="12"/>
        <w:szCs w:val="12"/>
        <w:u w:val="single"/>
      </w:rPr>
    </w:pPr>
    <w:r w:rsidRPr="005E3BFC">
      <w:rPr>
        <w:color w:val="92D050"/>
        <w:sz w:val="12"/>
        <w:szCs w:val="12"/>
        <w:u w:val="single"/>
      </w:rPr>
      <w:tab/>
    </w:r>
    <w:r w:rsidRPr="005E3BFC">
      <w:rPr>
        <w:color w:val="92D050"/>
        <w:sz w:val="12"/>
        <w:szCs w:val="12"/>
        <w:u w:val="single"/>
      </w:rPr>
      <w:tab/>
    </w:r>
    <w:r w:rsidRPr="005E3BFC">
      <w:rPr>
        <w:color w:val="92D050"/>
        <w:sz w:val="12"/>
        <w:szCs w:val="12"/>
        <w:u w:val="single"/>
      </w:rPr>
      <w:tab/>
    </w:r>
    <w:r w:rsidRPr="005E3BFC">
      <w:rPr>
        <w:color w:val="92D050"/>
        <w:sz w:val="12"/>
        <w:szCs w:val="12"/>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F32135"/>
    <w:multiLevelType w:val="hybridMultilevel"/>
    <w:tmpl w:val="44D656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1">
    <w:nsid w:val="06EF341E"/>
    <w:multiLevelType w:val="hybridMultilevel"/>
    <w:tmpl w:val="4BAC7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1">
    <w:nsid w:val="10F35B49"/>
    <w:multiLevelType w:val="hybridMultilevel"/>
    <w:tmpl w:val="7798A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880A69"/>
    <w:multiLevelType w:val="multilevel"/>
    <w:tmpl w:val="2A5A4774"/>
    <w:lvl w:ilvl="0">
      <w:start w:val="1"/>
      <w:numFmt w:val="upperLetter"/>
      <w:lvlText w:val="%1)"/>
      <w:lvlJc w:val="left"/>
      <w:pPr>
        <w:tabs>
          <w:tab w:val="num" w:pos="360"/>
        </w:tabs>
        <w:ind w:left="360" w:hanging="360"/>
      </w:pPr>
      <w:rPr>
        <w:rFonts w:ascii="Calibri" w:eastAsia="Times New Roman" w:hAnsi="Calibri" w:cs="Calibri"/>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4" w15:restartNumberingAfterBreak="1">
    <w:nsid w:val="200F25C3"/>
    <w:multiLevelType w:val="hybridMultilevel"/>
    <w:tmpl w:val="B7A0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26EC773A"/>
    <w:multiLevelType w:val="multilevel"/>
    <w:tmpl w:val="9822F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06A0192"/>
    <w:multiLevelType w:val="hybridMultilevel"/>
    <w:tmpl w:val="6C2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3A757DE"/>
    <w:multiLevelType w:val="hybridMultilevel"/>
    <w:tmpl w:val="51B4C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1">
    <w:nsid w:val="3B352659"/>
    <w:multiLevelType w:val="hybridMultilevel"/>
    <w:tmpl w:val="A998A7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D4B27F4"/>
    <w:multiLevelType w:val="multilevel"/>
    <w:tmpl w:val="F306DDC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1">
    <w:nsid w:val="45075F6C"/>
    <w:multiLevelType w:val="hybridMultilevel"/>
    <w:tmpl w:val="E8EA1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1">
    <w:nsid w:val="47A53C81"/>
    <w:multiLevelType w:val="hybridMultilevel"/>
    <w:tmpl w:val="BB066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1">
    <w:nsid w:val="4C076972"/>
    <w:multiLevelType w:val="multilevel"/>
    <w:tmpl w:val="ED10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808B6"/>
    <w:multiLevelType w:val="multilevel"/>
    <w:tmpl w:val="98EAF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F3327B2"/>
    <w:multiLevelType w:val="multilevel"/>
    <w:tmpl w:val="2244E04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FF0735A"/>
    <w:multiLevelType w:val="multilevel"/>
    <w:tmpl w:val="069A7F3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1">
    <w:nsid w:val="52996EE3"/>
    <w:multiLevelType w:val="hybridMultilevel"/>
    <w:tmpl w:val="969A0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1">
    <w:nsid w:val="55295E8A"/>
    <w:multiLevelType w:val="hybridMultilevel"/>
    <w:tmpl w:val="6456B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CC2601"/>
    <w:multiLevelType w:val="multilevel"/>
    <w:tmpl w:val="7D580F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1">
    <w:nsid w:val="5C697D41"/>
    <w:multiLevelType w:val="hybridMultilevel"/>
    <w:tmpl w:val="78BA1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E26C17"/>
    <w:multiLevelType w:val="hybridMultilevel"/>
    <w:tmpl w:val="93828100"/>
    <w:lvl w:ilvl="0" w:tplc="EAC88E0A">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1">
    <w:nsid w:val="64EE50D0"/>
    <w:multiLevelType w:val="hybridMultilevel"/>
    <w:tmpl w:val="121E4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6F7C4864"/>
    <w:multiLevelType w:val="hybridMultilevel"/>
    <w:tmpl w:val="135650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1B73C69"/>
    <w:multiLevelType w:val="hybridMultilevel"/>
    <w:tmpl w:val="67D0F3A6"/>
    <w:lvl w:ilvl="0" w:tplc="971A4CE6">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1">
    <w:nsid w:val="73E97F89"/>
    <w:multiLevelType w:val="hybridMultilevel"/>
    <w:tmpl w:val="17AED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1">
    <w:nsid w:val="7B802EC8"/>
    <w:multiLevelType w:val="hybridMultilevel"/>
    <w:tmpl w:val="F1DC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6323696">
    <w:abstractNumId w:val="24"/>
  </w:num>
  <w:num w:numId="2" w16cid:durableId="671491807">
    <w:abstractNumId w:val="21"/>
  </w:num>
  <w:num w:numId="3" w16cid:durableId="1823807434">
    <w:abstractNumId w:val="8"/>
  </w:num>
  <w:num w:numId="4" w16cid:durableId="2044867052">
    <w:abstractNumId w:val="19"/>
  </w:num>
  <w:num w:numId="5" w16cid:durableId="250044706">
    <w:abstractNumId w:val="16"/>
  </w:num>
  <w:num w:numId="6" w16cid:durableId="1800955797">
    <w:abstractNumId w:val="0"/>
  </w:num>
  <w:num w:numId="7" w16cid:durableId="428308041">
    <w:abstractNumId w:val="11"/>
  </w:num>
  <w:num w:numId="8" w16cid:durableId="703363500">
    <w:abstractNumId w:val="5"/>
  </w:num>
  <w:num w:numId="9" w16cid:durableId="1502236247">
    <w:abstractNumId w:val="12"/>
  </w:num>
  <w:num w:numId="10" w16cid:durableId="1080953257">
    <w:abstractNumId w:val="6"/>
  </w:num>
  <w:num w:numId="11" w16cid:durableId="1350833059">
    <w:abstractNumId w:val="7"/>
  </w:num>
  <w:num w:numId="12" w16cid:durableId="1206521705">
    <w:abstractNumId w:val="4"/>
  </w:num>
  <w:num w:numId="13" w16cid:durableId="90469923">
    <w:abstractNumId w:val="17"/>
  </w:num>
  <w:num w:numId="14" w16cid:durableId="1937400288">
    <w:abstractNumId w:val="2"/>
  </w:num>
  <w:num w:numId="15" w16cid:durableId="1216742358">
    <w:abstractNumId w:val="10"/>
  </w:num>
  <w:num w:numId="16" w16cid:durableId="1326011806">
    <w:abstractNumId w:val="1"/>
  </w:num>
  <w:num w:numId="17" w16cid:durableId="2023781819">
    <w:abstractNumId w:val="25"/>
  </w:num>
  <w:num w:numId="18" w16cid:durableId="393235770">
    <w:abstractNumId w:val="22"/>
  </w:num>
  <w:num w:numId="19" w16cid:durableId="389116047">
    <w:abstractNumId w:val="3"/>
  </w:num>
  <w:num w:numId="20" w16cid:durableId="2004504965">
    <w:abstractNumId w:val="15"/>
  </w:num>
  <w:num w:numId="21" w16cid:durableId="718819676">
    <w:abstractNumId w:val="13"/>
  </w:num>
  <w:num w:numId="22" w16cid:durableId="254942301">
    <w:abstractNumId w:val="14"/>
  </w:num>
  <w:num w:numId="23" w16cid:durableId="1682051956">
    <w:abstractNumId w:val="18"/>
  </w:num>
  <w:num w:numId="24" w16cid:durableId="1900166718">
    <w:abstractNumId w:val="9"/>
  </w:num>
  <w:num w:numId="25" w16cid:durableId="1950969958">
    <w:abstractNumId w:val="23"/>
  </w:num>
  <w:num w:numId="26" w16cid:durableId="3448693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2D6592-D942-4C6E-9B98-34F47745837A}"/>
    <w:docVar w:name="dgnword-eventsink" w:val="94551328"/>
  </w:docVars>
  <w:rsids>
    <w:rsidRoot w:val="007F74B7"/>
    <w:rsid w:val="000032F9"/>
    <w:rsid w:val="00005931"/>
    <w:rsid w:val="00043050"/>
    <w:rsid w:val="00044D10"/>
    <w:rsid w:val="00047A5F"/>
    <w:rsid w:val="00050850"/>
    <w:rsid w:val="00057B7D"/>
    <w:rsid w:val="00090AE4"/>
    <w:rsid w:val="000A2FD7"/>
    <w:rsid w:val="000B13E5"/>
    <w:rsid w:val="000E34E5"/>
    <w:rsid w:val="000E3AD4"/>
    <w:rsid w:val="000F41CF"/>
    <w:rsid w:val="0010146A"/>
    <w:rsid w:val="001063B9"/>
    <w:rsid w:val="0010710A"/>
    <w:rsid w:val="00113474"/>
    <w:rsid w:val="00120064"/>
    <w:rsid w:val="00147F06"/>
    <w:rsid w:val="001504DC"/>
    <w:rsid w:val="001577F0"/>
    <w:rsid w:val="00174A2A"/>
    <w:rsid w:val="00183A15"/>
    <w:rsid w:val="001913F8"/>
    <w:rsid w:val="001A4CB7"/>
    <w:rsid w:val="001B3781"/>
    <w:rsid w:val="001C3167"/>
    <w:rsid w:val="001C5294"/>
    <w:rsid w:val="001E1058"/>
    <w:rsid w:val="00201ED3"/>
    <w:rsid w:val="0020316D"/>
    <w:rsid w:val="00221728"/>
    <w:rsid w:val="002255E4"/>
    <w:rsid w:val="00231BC1"/>
    <w:rsid w:val="00233E1B"/>
    <w:rsid w:val="00234455"/>
    <w:rsid w:val="002420CB"/>
    <w:rsid w:val="00264B7F"/>
    <w:rsid w:val="0027017A"/>
    <w:rsid w:val="00273C64"/>
    <w:rsid w:val="00274553"/>
    <w:rsid w:val="00277464"/>
    <w:rsid w:val="00293D08"/>
    <w:rsid w:val="002A0F0B"/>
    <w:rsid w:val="002A2F4C"/>
    <w:rsid w:val="002A7577"/>
    <w:rsid w:val="002F546D"/>
    <w:rsid w:val="002F7B00"/>
    <w:rsid w:val="003007E5"/>
    <w:rsid w:val="00305862"/>
    <w:rsid w:val="003248E9"/>
    <w:rsid w:val="00352BB1"/>
    <w:rsid w:val="00353898"/>
    <w:rsid w:val="00356056"/>
    <w:rsid w:val="00382A26"/>
    <w:rsid w:val="003B784E"/>
    <w:rsid w:val="003E2A7E"/>
    <w:rsid w:val="00401491"/>
    <w:rsid w:val="004016CB"/>
    <w:rsid w:val="004077E8"/>
    <w:rsid w:val="00413C42"/>
    <w:rsid w:val="00420838"/>
    <w:rsid w:val="00426FBE"/>
    <w:rsid w:val="00431A16"/>
    <w:rsid w:val="00441804"/>
    <w:rsid w:val="00460E21"/>
    <w:rsid w:val="00463E4B"/>
    <w:rsid w:val="0047576A"/>
    <w:rsid w:val="004A2506"/>
    <w:rsid w:val="004B45C8"/>
    <w:rsid w:val="004C2D1F"/>
    <w:rsid w:val="004C3E4F"/>
    <w:rsid w:val="004D0C9D"/>
    <w:rsid w:val="004D3384"/>
    <w:rsid w:val="004D6A31"/>
    <w:rsid w:val="005100C4"/>
    <w:rsid w:val="0052056B"/>
    <w:rsid w:val="0052268E"/>
    <w:rsid w:val="00534A51"/>
    <w:rsid w:val="00535E88"/>
    <w:rsid w:val="00556FBD"/>
    <w:rsid w:val="0057027F"/>
    <w:rsid w:val="00582A45"/>
    <w:rsid w:val="0058380E"/>
    <w:rsid w:val="00593211"/>
    <w:rsid w:val="00597CB2"/>
    <w:rsid w:val="005B324A"/>
    <w:rsid w:val="005B3DE9"/>
    <w:rsid w:val="005B7D74"/>
    <w:rsid w:val="005C655F"/>
    <w:rsid w:val="005C7ED6"/>
    <w:rsid w:val="005E3BFC"/>
    <w:rsid w:val="005F647D"/>
    <w:rsid w:val="005F7452"/>
    <w:rsid w:val="005F79F1"/>
    <w:rsid w:val="00614138"/>
    <w:rsid w:val="00620930"/>
    <w:rsid w:val="00646800"/>
    <w:rsid w:val="00676D4A"/>
    <w:rsid w:val="0067753F"/>
    <w:rsid w:val="00684705"/>
    <w:rsid w:val="006B0208"/>
    <w:rsid w:val="006C3CB5"/>
    <w:rsid w:val="006D1D63"/>
    <w:rsid w:val="006E0A6A"/>
    <w:rsid w:val="006E0DF7"/>
    <w:rsid w:val="00703B57"/>
    <w:rsid w:val="007174A4"/>
    <w:rsid w:val="0072241B"/>
    <w:rsid w:val="007271BC"/>
    <w:rsid w:val="00731392"/>
    <w:rsid w:val="00737A50"/>
    <w:rsid w:val="0074413B"/>
    <w:rsid w:val="00751C8B"/>
    <w:rsid w:val="007610DE"/>
    <w:rsid w:val="007639E8"/>
    <w:rsid w:val="007667ED"/>
    <w:rsid w:val="00770546"/>
    <w:rsid w:val="00770E16"/>
    <w:rsid w:val="00776814"/>
    <w:rsid w:val="007B14CE"/>
    <w:rsid w:val="007B220C"/>
    <w:rsid w:val="007B66B7"/>
    <w:rsid w:val="007D10EF"/>
    <w:rsid w:val="007F2585"/>
    <w:rsid w:val="007F61AF"/>
    <w:rsid w:val="007F74B7"/>
    <w:rsid w:val="0080124D"/>
    <w:rsid w:val="00805878"/>
    <w:rsid w:val="00826A84"/>
    <w:rsid w:val="0083275B"/>
    <w:rsid w:val="0084608D"/>
    <w:rsid w:val="0084634C"/>
    <w:rsid w:val="0085059F"/>
    <w:rsid w:val="00854619"/>
    <w:rsid w:val="00881A09"/>
    <w:rsid w:val="0089038B"/>
    <w:rsid w:val="008A6285"/>
    <w:rsid w:val="008B7FC4"/>
    <w:rsid w:val="008C588D"/>
    <w:rsid w:val="008C6FBC"/>
    <w:rsid w:val="008D1886"/>
    <w:rsid w:val="008D6132"/>
    <w:rsid w:val="008E779D"/>
    <w:rsid w:val="00943F46"/>
    <w:rsid w:val="0097781E"/>
    <w:rsid w:val="00983856"/>
    <w:rsid w:val="0098391F"/>
    <w:rsid w:val="009849A8"/>
    <w:rsid w:val="00987067"/>
    <w:rsid w:val="009B0CCE"/>
    <w:rsid w:val="009F76AB"/>
    <w:rsid w:val="00A07515"/>
    <w:rsid w:val="00A12EA0"/>
    <w:rsid w:val="00A16E7E"/>
    <w:rsid w:val="00A17633"/>
    <w:rsid w:val="00A348FF"/>
    <w:rsid w:val="00A512C2"/>
    <w:rsid w:val="00A65E68"/>
    <w:rsid w:val="00A8536A"/>
    <w:rsid w:val="00A93C59"/>
    <w:rsid w:val="00AA552E"/>
    <w:rsid w:val="00AB4110"/>
    <w:rsid w:val="00AD7592"/>
    <w:rsid w:val="00AE5BC1"/>
    <w:rsid w:val="00AF26ED"/>
    <w:rsid w:val="00B05895"/>
    <w:rsid w:val="00B06B38"/>
    <w:rsid w:val="00B11198"/>
    <w:rsid w:val="00B33EF0"/>
    <w:rsid w:val="00B35D04"/>
    <w:rsid w:val="00B37749"/>
    <w:rsid w:val="00B636E2"/>
    <w:rsid w:val="00B854F2"/>
    <w:rsid w:val="00BB4D46"/>
    <w:rsid w:val="00BC10E9"/>
    <w:rsid w:val="00BD7B82"/>
    <w:rsid w:val="00BE060B"/>
    <w:rsid w:val="00BE5C6C"/>
    <w:rsid w:val="00BF32B4"/>
    <w:rsid w:val="00BF41E1"/>
    <w:rsid w:val="00C01F26"/>
    <w:rsid w:val="00C05186"/>
    <w:rsid w:val="00C25832"/>
    <w:rsid w:val="00C55BE5"/>
    <w:rsid w:val="00C6189F"/>
    <w:rsid w:val="00C77F5B"/>
    <w:rsid w:val="00C82C5D"/>
    <w:rsid w:val="00CA0B8A"/>
    <w:rsid w:val="00CB1C89"/>
    <w:rsid w:val="00CB5A4E"/>
    <w:rsid w:val="00CC3E8B"/>
    <w:rsid w:val="00CC5FF0"/>
    <w:rsid w:val="00CD5D6E"/>
    <w:rsid w:val="00CD702C"/>
    <w:rsid w:val="00D032FD"/>
    <w:rsid w:val="00D1228D"/>
    <w:rsid w:val="00D12FE1"/>
    <w:rsid w:val="00D14F90"/>
    <w:rsid w:val="00D20188"/>
    <w:rsid w:val="00D238D2"/>
    <w:rsid w:val="00D32643"/>
    <w:rsid w:val="00D443E8"/>
    <w:rsid w:val="00D72BC2"/>
    <w:rsid w:val="00D95F05"/>
    <w:rsid w:val="00DB75A3"/>
    <w:rsid w:val="00DC65D7"/>
    <w:rsid w:val="00DE289E"/>
    <w:rsid w:val="00E164DA"/>
    <w:rsid w:val="00E30D6A"/>
    <w:rsid w:val="00E54B3A"/>
    <w:rsid w:val="00E738D5"/>
    <w:rsid w:val="00E85797"/>
    <w:rsid w:val="00EA7FB8"/>
    <w:rsid w:val="00EB7C07"/>
    <w:rsid w:val="00ED5B7B"/>
    <w:rsid w:val="00F246FC"/>
    <w:rsid w:val="00F27DC6"/>
    <w:rsid w:val="00F35BC9"/>
    <w:rsid w:val="00F5771D"/>
    <w:rsid w:val="00F6526C"/>
    <w:rsid w:val="00F826E5"/>
    <w:rsid w:val="00F91E1C"/>
    <w:rsid w:val="00FA5E66"/>
    <w:rsid w:val="00FC4BD3"/>
    <w:rsid w:val="00FE24D5"/>
    <w:rsid w:val="00FF0992"/>
    <w:rsid w:val="155C9CF0"/>
    <w:rsid w:val="18374D56"/>
    <w:rsid w:val="1E7F6811"/>
    <w:rsid w:val="2BF4BDB0"/>
    <w:rsid w:val="31D51A23"/>
    <w:rsid w:val="3686AD35"/>
    <w:rsid w:val="6230EA4C"/>
    <w:rsid w:val="6F8A1899"/>
    <w:rsid w:val="7430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81438"/>
  <w15:docId w15:val="{28D1E179-F0FA-41D6-A35E-FF41D4FD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4B7"/>
  </w:style>
  <w:style w:type="paragraph" w:styleId="Footer">
    <w:name w:val="footer"/>
    <w:basedOn w:val="Normal"/>
    <w:link w:val="FooterChar"/>
    <w:uiPriority w:val="99"/>
    <w:unhideWhenUsed/>
    <w:rsid w:val="007F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4B7"/>
  </w:style>
  <w:style w:type="character" w:styleId="Hyperlink">
    <w:name w:val="Hyperlink"/>
    <w:basedOn w:val="DefaultParagraphFont"/>
    <w:uiPriority w:val="99"/>
    <w:unhideWhenUsed/>
    <w:rsid w:val="00D032FD"/>
    <w:rPr>
      <w:color w:val="0563C1" w:themeColor="hyperlink"/>
      <w:u w:val="single"/>
    </w:rPr>
  </w:style>
  <w:style w:type="paragraph" w:styleId="ListParagraph">
    <w:name w:val="List Paragraph"/>
    <w:basedOn w:val="Normal"/>
    <w:uiPriority w:val="34"/>
    <w:qFormat/>
    <w:rsid w:val="009B0CCE"/>
    <w:pPr>
      <w:ind w:left="720"/>
      <w:contextualSpacing/>
    </w:pPr>
  </w:style>
  <w:style w:type="paragraph" w:styleId="NormalWeb">
    <w:name w:val="Normal (Web)"/>
    <w:basedOn w:val="Normal"/>
    <w:uiPriority w:val="99"/>
    <w:unhideWhenUsed/>
    <w:rsid w:val="00A65E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65E68"/>
    <w:rPr>
      <w:b/>
      <w:bCs/>
    </w:rPr>
  </w:style>
  <w:style w:type="paragraph" w:styleId="PlainText">
    <w:name w:val="Plain Text"/>
    <w:basedOn w:val="Normal"/>
    <w:link w:val="PlainTextChar"/>
    <w:uiPriority w:val="99"/>
    <w:semiHidden/>
    <w:unhideWhenUsed/>
    <w:rsid w:val="004D0C9D"/>
    <w:pPr>
      <w:spacing w:after="0" w:line="240" w:lineRule="auto"/>
    </w:pPr>
    <w:rPr>
      <w:rFonts w:ascii="Calibri" w:eastAsia="Calibri" w:hAnsi="Calibri" w:cs="Times New Roman"/>
      <w:lang w:val="en-US"/>
    </w:rPr>
  </w:style>
  <w:style w:type="character" w:customStyle="1" w:styleId="PlainTextChar">
    <w:name w:val="Plain Text Char"/>
    <w:basedOn w:val="DefaultParagraphFont"/>
    <w:link w:val="PlainText"/>
    <w:uiPriority w:val="99"/>
    <w:semiHidden/>
    <w:rsid w:val="004D0C9D"/>
    <w:rPr>
      <w:rFonts w:ascii="Calibri" w:eastAsia="Calibri" w:hAnsi="Calibri" w:cs="Times New Roman"/>
      <w:lang w:val="en-US"/>
    </w:rPr>
  </w:style>
  <w:style w:type="paragraph" w:styleId="BalloonText">
    <w:name w:val="Balloon Text"/>
    <w:basedOn w:val="Normal"/>
    <w:link w:val="BalloonTextChar"/>
    <w:uiPriority w:val="99"/>
    <w:semiHidden/>
    <w:unhideWhenUsed/>
    <w:rsid w:val="0027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64"/>
    <w:rPr>
      <w:rFonts w:ascii="Segoe UI" w:hAnsi="Segoe UI" w:cs="Segoe UI"/>
      <w:sz w:val="18"/>
      <w:szCs w:val="18"/>
    </w:rPr>
  </w:style>
  <w:style w:type="paragraph" w:customStyle="1" w:styleId="style9">
    <w:name w:val="style9"/>
    <w:basedOn w:val="Normal"/>
    <w:rsid w:val="00D238D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unhideWhenUsed/>
    <w:rsid w:val="00F246FC"/>
    <w:pPr>
      <w:spacing w:after="0" w:line="240" w:lineRule="auto"/>
    </w:pPr>
    <w:rPr>
      <w:rFonts w:ascii="Cambria" w:eastAsia="MS Mincho" w:hAnsi="Cambria" w:cs="Times New Roman"/>
      <w:sz w:val="24"/>
      <w:szCs w:val="24"/>
      <w:lang w:val="en-US"/>
    </w:rPr>
  </w:style>
  <w:style w:type="character" w:customStyle="1" w:styleId="EndnoteTextChar">
    <w:name w:val="Endnote Text Char"/>
    <w:basedOn w:val="DefaultParagraphFont"/>
    <w:link w:val="EndnoteText"/>
    <w:uiPriority w:val="99"/>
    <w:rsid w:val="00F246FC"/>
    <w:rPr>
      <w:rFonts w:ascii="Cambria" w:eastAsia="MS Mincho" w:hAnsi="Cambria" w:cs="Times New Roman"/>
      <w:sz w:val="24"/>
      <w:szCs w:val="24"/>
      <w:lang w:val="en-US"/>
    </w:rPr>
  </w:style>
  <w:style w:type="character" w:styleId="EndnoteReference">
    <w:name w:val="endnote reference"/>
    <w:unhideWhenUsed/>
    <w:rsid w:val="00F246FC"/>
    <w:rPr>
      <w:vertAlign w:val="superscript"/>
    </w:rPr>
  </w:style>
  <w:style w:type="character" w:styleId="CommentReference">
    <w:name w:val="annotation reference"/>
    <w:basedOn w:val="DefaultParagraphFont"/>
    <w:uiPriority w:val="99"/>
    <w:semiHidden/>
    <w:unhideWhenUsed/>
    <w:rsid w:val="00805878"/>
    <w:rPr>
      <w:sz w:val="16"/>
      <w:szCs w:val="16"/>
    </w:rPr>
  </w:style>
  <w:style w:type="paragraph" w:styleId="CommentText">
    <w:name w:val="annotation text"/>
    <w:basedOn w:val="Normal"/>
    <w:link w:val="CommentTextChar"/>
    <w:uiPriority w:val="99"/>
    <w:unhideWhenUsed/>
    <w:rsid w:val="00805878"/>
    <w:pPr>
      <w:spacing w:line="240" w:lineRule="auto"/>
    </w:pPr>
    <w:rPr>
      <w:sz w:val="20"/>
      <w:szCs w:val="20"/>
      <w:lang w:val="fr-CA"/>
    </w:rPr>
  </w:style>
  <w:style w:type="character" w:customStyle="1" w:styleId="CommentTextChar">
    <w:name w:val="Comment Text Char"/>
    <w:basedOn w:val="DefaultParagraphFont"/>
    <w:link w:val="CommentText"/>
    <w:uiPriority w:val="99"/>
    <w:rsid w:val="00805878"/>
    <w:rPr>
      <w:sz w:val="20"/>
      <w:szCs w:val="20"/>
      <w:lang w:val="fr-CA"/>
    </w:rPr>
  </w:style>
  <w:style w:type="paragraph" w:customStyle="1" w:styleId="Default">
    <w:name w:val="Default"/>
    <w:rsid w:val="00597CB2"/>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54B3A"/>
    <w:rPr>
      <w:b/>
      <w:bCs/>
      <w:lang w:val="en-CA"/>
    </w:rPr>
  </w:style>
  <w:style w:type="character" w:customStyle="1" w:styleId="CommentSubjectChar">
    <w:name w:val="Comment Subject Char"/>
    <w:basedOn w:val="CommentTextChar"/>
    <w:link w:val="CommentSubject"/>
    <w:uiPriority w:val="99"/>
    <w:semiHidden/>
    <w:rsid w:val="00E54B3A"/>
    <w:rPr>
      <w:b/>
      <w:bCs/>
      <w:sz w:val="20"/>
      <w:szCs w:val="20"/>
      <w:lang w:val="fr-CA"/>
    </w:rPr>
  </w:style>
  <w:style w:type="table" w:styleId="TableGrid">
    <w:name w:val="Table Grid"/>
    <w:basedOn w:val="TableNormal"/>
    <w:uiPriority w:val="39"/>
    <w:rsid w:val="00C0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313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31392"/>
  </w:style>
  <w:style w:type="character" w:customStyle="1" w:styleId="eop">
    <w:name w:val="eop"/>
    <w:basedOn w:val="DefaultParagraphFont"/>
    <w:rsid w:val="0073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1711">
      <w:bodyDiv w:val="1"/>
      <w:marLeft w:val="0"/>
      <w:marRight w:val="0"/>
      <w:marTop w:val="0"/>
      <w:marBottom w:val="0"/>
      <w:divBdr>
        <w:top w:val="none" w:sz="0" w:space="0" w:color="auto"/>
        <w:left w:val="none" w:sz="0" w:space="0" w:color="auto"/>
        <w:bottom w:val="none" w:sz="0" w:space="0" w:color="auto"/>
        <w:right w:val="none" w:sz="0" w:space="0" w:color="auto"/>
      </w:divBdr>
    </w:div>
    <w:div w:id="571694685">
      <w:bodyDiv w:val="1"/>
      <w:marLeft w:val="0"/>
      <w:marRight w:val="0"/>
      <w:marTop w:val="0"/>
      <w:marBottom w:val="0"/>
      <w:divBdr>
        <w:top w:val="none" w:sz="0" w:space="0" w:color="auto"/>
        <w:left w:val="none" w:sz="0" w:space="0" w:color="auto"/>
        <w:bottom w:val="none" w:sz="0" w:space="0" w:color="auto"/>
        <w:right w:val="none" w:sz="0" w:space="0" w:color="auto"/>
      </w:divBdr>
      <w:divsChild>
        <w:div w:id="152919511">
          <w:marLeft w:val="0"/>
          <w:marRight w:val="0"/>
          <w:marTop w:val="0"/>
          <w:marBottom w:val="0"/>
          <w:divBdr>
            <w:top w:val="none" w:sz="0" w:space="0" w:color="auto"/>
            <w:left w:val="none" w:sz="0" w:space="0" w:color="auto"/>
            <w:bottom w:val="none" w:sz="0" w:space="0" w:color="auto"/>
            <w:right w:val="none" w:sz="0" w:space="0" w:color="auto"/>
          </w:divBdr>
          <w:divsChild>
            <w:div w:id="758868456">
              <w:marLeft w:val="0"/>
              <w:marRight w:val="0"/>
              <w:marTop w:val="0"/>
              <w:marBottom w:val="0"/>
              <w:divBdr>
                <w:top w:val="none" w:sz="0" w:space="0" w:color="auto"/>
                <w:left w:val="none" w:sz="0" w:space="0" w:color="auto"/>
                <w:bottom w:val="none" w:sz="0" w:space="0" w:color="auto"/>
                <w:right w:val="none" w:sz="0" w:space="0" w:color="auto"/>
              </w:divBdr>
              <w:divsChild>
                <w:div w:id="14151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866">
      <w:bodyDiv w:val="1"/>
      <w:marLeft w:val="0"/>
      <w:marRight w:val="0"/>
      <w:marTop w:val="0"/>
      <w:marBottom w:val="0"/>
      <w:divBdr>
        <w:top w:val="none" w:sz="0" w:space="0" w:color="auto"/>
        <w:left w:val="none" w:sz="0" w:space="0" w:color="auto"/>
        <w:bottom w:val="none" w:sz="0" w:space="0" w:color="auto"/>
        <w:right w:val="none" w:sz="0" w:space="0" w:color="auto"/>
      </w:divBdr>
      <w:divsChild>
        <w:div w:id="2113471416">
          <w:marLeft w:val="0"/>
          <w:marRight w:val="0"/>
          <w:marTop w:val="0"/>
          <w:marBottom w:val="0"/>
          <w:divBdr>
            <w:top w:val="none" w:sz="0" w:space="0" w:color="auto"/>
            <w:left w:val="none" w:sz="0" w:space="0" w:color="auto"/>
            <w:bottom w:val="none" w:sz="0" w:space="0" w:color="auto"/>
            <w:right w:val="none" w:sz="0" w:space="0" w:color="auto"/>
          </w:divBdr>
          <w:divsChild>
            <w:div w:id="130947227">
              <w:marLeft w:val="0"/>
              <w:marRight w:val="0"/>
              <w:marTop w:val="0"/>
              <w:marBottom w:val="0"/>
              <w:divBdr>
                <w:top w:val="none" w:sz="0" w:space="0" w:color="auto"/>
                <w:left w:val="none" w:sz="0" w:space="0" w:color="auto"/>
                <w:bottom w:val="none" w:sz="0" w:space="0" w:color="auto"/>
                <w:right w:val="none" w:sz="0" w:space="0" w:color="auto"/>
              </w:divBdr>
            </w:div>
          </w:divsChild>
        </w:div>
        <w:div w:id="912811261">
          <w:marLeft w:val="0"/>
          <w:marRight w:val="0"/>
          <w:marTop w:val="0"/>
          <w:marBottom w:val="0"/>
          <w:divBdr>
            <w:top w:val="none" w:sz="0" w:space="0" w:color="auto"/>
            <w:left w:val="none" w:sz="0" w:space="0" w:color="auto"/>
            <w:bottom w:val="none" w:sz="0" w:space="0" w:color="auto"/>
            <w:right w:val="none" w:sz="0" w:space="0" w:color="auto"/>
          </w:divBdr>
          <w:divsChild>
            <w:div w:id="872301896">
              <w:marLeft w:val="0"/>
              <w:marRight w:val="0"/>
              <w:marTop w:val="0"/>
              <w:marBottom w:val="0"/>
              <w:divBdr>
                <w:top w:val="none" w:sz="0" w:space="0" w:color="auto"/>
                <w:left w:val="none" w:sz="0" w:space="0" w:color="auto"/>
                <w:bottom w:val="none" w:sz="0" w:space="0" w:color="auto"/>
                <w:right w:val="none" w:sz="0" w:space="0" w:color="auto"/>
              </w:divBdr>
            </w:div>
            <w:div w:id="2074311153">
              <w:marLeft w:val="0"/>
              <w:marRight w:val="0"/>
              <w:marTop w:val="0"/>
              <w:marBottom w:val="0"/>
              <w:divBdr>
                <w:top w:val="none" w:sz="0" w:space="0" w:color="auto"/>
                <w:left w:val="none" w:sz="0" w:space="0" w:color="auto"/>
                <w:bottom w:val="none" w:sz="0" w:space="0" w:color="auto"/>
                <w:right w:val="none" w:sz="0" w:space="0" w:color="auto"/>
              </w:divBdr>
            </w:div>
          </w:divsChild>
        </w:div>
        <w:div w:id="1002318378">
          <w:marLeft w:val="0"/>
          <w:marRight w:val="0"/>
          <w:marTop w:val="0"/>
          <w:marBottom w:val="0"/>
          <w:divBdr>
            <w:top w:val="none" w:sz="0" w:space="0" w:color="auto"/>
            <w:left w:val="none" w:sz="0" w:space="0" w:color="auto"/>
            <w:bottom w:val="none" w:sz="0" w:space="0" w:color="auto"/>
            <w:right w:val="none" w:sz="0" w:space="0" w:color="auto"/>
          </w:divBdr>
          <w:divsChild>
            <w:div w:id="1957638895">
              <w:marLeft w:val="0"/>
              <w:marRight w:val="0"/>
              <w:marTop w:val="0"/>
              <w:marBottom w:val="0"/>
              <w:divBdr>
                <w:top w:val="none" w:sz="0" w:space="0" w:color="auto"/>
                <w:left w:val="none" w:sz="0" w:space="0" w:color="auto"/>
                <w:bottom w:val="none" w:sz="0" w:space="0" w:color="auto"/>
                <w:right w:val="none" w:sz="0" w:space="0" w:color="auto"/>
              </w:divBdr>
            </w:div>
            <w:div w:id="294022924">
              <w:marLeft w:val="0"/>
              <w:marRight w:val="0"/>
              <w:marTop w:val="0"/>
              <w:marBottom w:val="0"/>
              <w:divBdr>
                <w:top w:val="none" w:sz="0" w:space="0" w:color="auto"/>
                <w:left w:val="none" w:sz="0" w:space="0" w:color="auto"/>
                <w:bottom w:val="none" w:sz="0" w:space="0" w:color="auto"/>
                <w:right w:val="none" w:sz="0" w:space="0" w:color="auto"/>
              </w:divBdr>
            </w:div>
            <w:div w:id="112797807">
              <w:marLeft w:val="0"/>
              <w:marRight w:val="0"/>
              <w:marTop w:val="0"/>
              <w:marBottom w:val="0"/>
              <w:divBdr>
                <w:top w:val="none" w:sz="0" w:space="0" w:color="auto"/>
                <w:left w:val="none" w:sz="0" w:space="0" w:color="auto"/>
                <w:bottom w:val="none" w:sz="0" w:space="0" w:color="auto"/>
                <w:right w:val="none" w:sz="0" w:space="0" w:color="auto"/>
              </w:divBdr>
            </w:div>
          </w:divsChild>
        </w:div>
        <w:div w:id="2111928978">
          <w:marLeft w:val="0"/>
          <w:marRight w:val="0"/>
          <w:marTop w:val="0"/>
          <w:marBottom w:val="0"/>
          <w:divBdr>
            <w:top w:val="none" w:sz="0" w:space="0" w:color="auto"/>
            <w:left w:val="none" w:sz="0" w:space="0" w:color="auto"/>
            <w:bottom w:val="none" w:sz="0" w:space="0" w:color="auto"/>
            <w:right w:val="none" w:sz="0" w:space="0" w:color="auto"/>
          </w:divBdr>
          <w:divsChild>
            <w:div w:id="295720020">
              <w:marLeft w:val="0"/>
              <w:marRight w:val="0"/>
              <w:marTop w:val="0"/>
              <w:marBottom w:val="0"/>
              <w:divBdr>
                <w:top w:val="none" w:sz="0" w:space="0" w:color="auto"/>
                <w:left w:val="none" w:sz="0" w:space="0" w:color="auto"/>
                <w:bottom w:val="none" w:sz="0" w:space="0" w:color="auto"/>
                <w:right w:val="none" w:sz="0" w:space="0" w:color="auto"/>
              </w:divBdr>
            </w:div>
            <w:div w:id="1075783258">
              <w:marLeft w:val="0"/>
              <w:marRight w:val="0"/>
              <w:marTop w:val="0"/>
              <w:marBottom w:val="0"/>
              <w:divBdr>
                <w:top w:val="none" w:sz="0" w:space="0" w:color="auto"/>
                <w:left w:val="none" w:sz="0" w:space="0" w:color="auto"/>
                <w:bottom w:val="none" w:sz="0" w:space="0" w:color="auto"/>
                <w:right w:val="none" w:sz="0" w:space="0" w:color="auto"/>
              </w:divBdr>
            </w:div>
            <w:div w:id="738017551">
              <w:marLeft w:val="0"/>
              <w:marRight w:val="0"/>
              <w:marTop w:val="0"/>
              <w:marBottom w:val="0"/>
              <w:divBdr>
                <w:top w:val="none" w:sz="0" w:space="0" w:color="auto"/>
                <w:left w:val="none" w:sz="0" w:space="0" w:color="auto"/>
                <w:bottom w:val="none" w:sz="0" w:space="0" w:color="auto"/>
                <w:right w:val="none" w:sz="0" w:space="0" w:color="auto"/>
              </w:divBdr>
            </w:div>
          </w:divsChild>
        </w:div>
        <w:div w:id="1615677191">
          <w:marLeft w:val="0"/>
          <w:marRight w:val="0"/>
          <w:marTop w:val="0"/>
          <w:marBottom w:val="0"/>
          <w:divBdr>
            <w:top w:val="none" w:sz="0" w:space="0" w:color="auto"/>
            <w:left w:val="none" w:sz="0" w:space="0" w:color="auto"/>
            <w:bottom w:val="none" w:sz="0" w:space="0" w:color="auto"/>
            <w:right w:val="none" w:sz="0" w:space="0" w:color="auto"/>
          </w:divBdr>
          <w:divsChild>
            <w:div w:id="1382751433">
              <w:marLeft w:val="0"/>
              <w:marRight w:val="0"/>
              <w:marTop w:val="0"/>
              <w:marBottom w:val="0"/>
              <w:divBdr>
                <w:top w:val="none" w:sz="0" w:space="0" w:color="auto"/>
                <w:left w:val="none" w:sz="0" w:space="0" w:color="auto"/>
                <w:bottom w:val="none" w:sz="0" w:space="0" w:color="auto"/>
                <w:right w:val="none" w:sz="0" w:space="0" w:color="auto"/>
              </w:divBdr>
            </w:div>
            <w:div w:id="2127655422">
              <w:marLeft w:val="0"/>
              <w:marRight w:val="0"/>
              <w:marTop w:val="0"/>
              <w:marBottom w:val="0"/>
              <w:divBdr>
                <w:top w:val="none" w:sz="0" w:space="0" w:color="auto"/>
                <w:left w:val="none" w:sz="0" w:space="0" w:color="auto"/>
                <w:bottom w:val="none" w:sz="0" w:space="0" w:color="auto"/>
                <w:right w:val="none" w:sz="0" w:space="0" w:color="auto"/>
              </w:divBdr>
            </w:div>
            <w:div w:id="599532993">
              <w:marLeft w:val="0"/>
              <w:marRight w:val="0"/>
              <w:marTop w:val="0"/>
              <w:marBottom w:val="0"/>
              <w:divBdr>
                <w:top w:val="none" w:sz="0" w:space="0" w:color="auto"/>
                <w:left w:val="none" w:sz="0" w:space="0" w:color="auto"/>
                <w:bottom w:val="none" w:sz="0" w:space="0" w:color="auto"/>
                <w:right w:val="none" w:sz="0" w:space="0" w:color="auto"/>
              </w:divBdr>
            </w:div>
          </w:divsChild>
        </w:div>
        <w:div w:id="542987081">
          <w:marLeft w:val="0"/>
          <w:marRight w:val="0"/>
          <w:marTop w:val="0"/>
          <w:marBottom w:val="0"/>
          <w:divBdr>
            <w:top w:val="none" w:sz="0" w:space="0" w:color="auto"/>
            <w:left w:val="none" w:sz="0" w:space="0" w:color="auto"/>
            <w:bottom w:val="none" w:sz="0" w:space="0" w:color="auto"/>
            <w:right w:val="none" w:sz="0" w:space="0" w:color="auto"/>
          </w:divBdr>
          <w:divsChild>
            <w:div w:id="1760757754">
              <w:marLeft w:val="0"/>
              <w:marRight w:val="0"/>
              <w:marTop w:val="0"/>
              <w:marBottom w:val="0"/>
              <w:divBdr>
                <w:top w:val="none" w:sz="0" w:space="0" w:color="auto"/>
                <w:left w:val="none" w:sz="0" w:space="0" w:color="auto"/>
                <w:bottom w:val="none" w:sz="0" w:space="0" w:color="auto"/>
                <w:right w:val="none" w:sz="0" w:space="0" w:color="auto"/>
              </w:divBdr>
            </w:div>
            <w:div w:id="2121292339">
              <w:marLeft w:val="0"/>
              <w:marRight w:val="0"/>
              <w:marTop w:val="0"/>
              <w:marBottom w:val="0"/>
              <w:divBdr>
                <w:top w:val="none" w:sz="0" w:space="0" w:color="auto"/>
                <w:left w:val="none" w:sz="0" w:space="0" w:color="auto"/>
                <w:bottom w:val="none" w:sz="0" w:space="0" w:color="auto"/>
                <w:right w:val="none" w:sz="0" w:space="0" w:color="auto"/>
              </w:divBdr>
            </w:div>
            <w:div w:id="2009751292">
              <w:marLeft w:val="0"/>
              <w:marRight w:val="0"/>
              <w:marTop w:val="0"/>
              <w:marBottom w:val="0"/>
              <w:divBdr>
                <w:top w:val="none" w:sz="0" w:space="0" w:color="auto"/>
                <w:left w:val="none" w:sz="0" w:space="0" w:color="auto"/>
                <w:bottom w:val="none" w:sz="0" w:space="0" w:color="auto"/>
                <w:right w:val="none" w:sz="0" w:space="0" w:color="auto"/>
              </w:divBdr>
            </w:div>
            <w:div w:id="232349693">
              <w:marLeft w:val="0"/>
              <w:marRight w:val="0"/>
              <w:marTop w:val="0"/>
              <w:marBottom w:val="0"/>
              <w:divBdr>
                <w:top w:val="none" w:sz="0" w:space="0" w:color="auto"/>
                <w:left w:val="none" w:sz="0" w:space="0" w:color="auto"/>
                <w:bottom w:val="none" w:sz="0" w:space="0" w:color="auto"/>
                <w:right w:val="none" w:sz="0" w:space="0" w:color="auto"/>
              </w:divBdr>
            </w:div>
          </w:divsChild>
        </w:div>
        <w:div w:id="1319532370">
          <w:marLeft w:val="0"/>
          <w:marRight w:val="0"/>
          <w:marTop w:val="0"/>
          <w:marBottom w:val="0"/>
          <w:divBdr>
            <w:top w:val="none" w:sz="0" w:space="0" w:color="auto"/>
            <w:left w:val="none" w:sz="0" w:space="0" w:color="auto"/>
            <w:bottom w:val="none" w:sz="0" w:space="0" w:color="auto"/>
            <w:right w:val="none" w:sz="0" w:space="0" w:color="auto"/>
          </w:divBdr>
          <w:divsChild>
            <w:div w:id="687684717">
              <w:marLeft w:val="0"/>
              <w:marRight w:val="0"/>
              <w:marTop w:val="0"/>
              <w:marBottom w:val="0"/>
              <w:divBdr>
                <w:top w:val="none" w:sz="0" w:space="0" w:color="auto"/>
                <w:left w:val="none" w:sz="0" w:space="0" w:color="auto"/>
                <w:bottom w:val="none" w:sz="0" w:space="0" w:color="auto"/>
                <w:right w:val="none" w:sz="0" w:space="0" w:color="auto"/>
              </w:divBdr>
            </w:div>
            <w:div w:id="1238784779">
              <w:marLeft w:val="0"/>
              <w:marRight w:val="0"/>
              <w:marTop w:val="0"/>
              <w:marBottom w:val="0"/>
              <w:divBdr>
                <w:top w:val="none" w:sz="0" w:space="0" w:color="auto"/>
                <w:left w:val="none" w:sz="0" w:space="0" w:color="auto"/>
                <w:bottom w:val="none" w:sz="0" w:space="0" w:color="auto"/>
                <w:right w:val="none" w:sz="0" w:space="0" w:color="auto"/>
              </w:divBdr>
            </w:div>
            <w:div w:id="1694769240">
              <w:marLeft w:val="0"/>
              <w:marRight w:val="0"/>
              <w:marTop w:val="0"/>
              <w:marBottom w:val="0"/>
              <w:divBdr>
                <w:top w:val="none" w:sz="0" w:space="0" w:color="auto"/>
                <w:left w:val="none" w:sz="0" w:space="0" w:color="auto"/>
                <w:bottom w:val="none" w:sz="0" w:space="0" w:color="auto"/>
                <w:right w:val="none" w:sz="0" w:space="0" w:color="auto"/>
              </w:divBdr>
            </w:div>
            <w:div w:id="1359623992">
              <w:marLeft w:val="0"/>
              <w:marRight w:val="0"/>
              <w:marTop w:val="0"/>
              <w:marBottom w:val="0"/>
              <w:divBdr>
                <w:top w:val="none" w:sz="0" w:space="0" w:color="auto"/>
                <w:left w:val="none" w:sz="0" w:space="0" w:color="auto"/>
                <w:bottom w:val="none" w:sz="0" w:space="0" w:color="auto"/>
                <w:right w:val="none" w:sz="0" w:space="0" w:color="auto"/>
              </w:divBdr>
            </w:div>
            <w:div w:id="111287148">
              <w:marLeft w:val="0"/>
              <w:marRight w:val="0"/>
              <w:marTop w:val="0"/>
              <w:marBottom w:val="0"/>
              <w:divBdr>
                <w:top w:val="none" w:sz="0" w:space="0" w:color="auto"/>
                <w:left w:val="none" w:sz="0" w:space="0" w:color="auto"/>
                <w:bottom w:val="none" w:sz="0" w:space="0" w:color="auto"/>
                <w:right w:val="none" w:sz="0" w:space="0" w:color="auto"/>
              </w:divBdr>
            </w:div>
            <w:div w:id="1354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524">
      <w:bodyDiv w:val="1"/>
      <w:marLeft w:val="0"/>
      <w:marRight w:val="0"/>
      <w:marTop w:val="0"/>
      <w:marBottom w:val="0"/>
      <w:divBdr>
        <w:top w:val="none" w:sz="0" w:space="0" w:color="auto"/>
        <w:left w:val="none" w:sz="0" w:space="0" w:color="auto"/>
        <w:bottom w:val="none" w:sz="0" w:space="0" w:color="auto"/>
        <w:right w:val="none" w:sz="0" w:space="0" w:color="auto"/>
      </w:divBdr>
      <w:divsChild>
        <w:div w:id="994795159">
          <w:marLeft w:val="0"/>
          <w:marRight w:val="0"/>
          <w:marTop w:val="0"/>
          <w:marBottom w:val="0"/>
          <w:divBdr>
            <w:top w:val="none" w:sz="0" w:space="0" w:color="auto"/>
            <w:left w:val="none" w:sz="0" w:space="0" w:color="auto"/>
            <w:bottom w:val="none" w:sz="0" w:space="0" w:color="auto"/>
            <w:right w:val="none" w:sz="0" w:space="0" w:color="auto"/>
          </w:divBdr>
        </w:div>
        <w:div w:id="2061661814">
          <w:marLeft w:val="0"/>
          <w:marRight w:val="0"/>
          <w:marTop w:val="0"/>
          <w:marBottom w:val="0"/>
          <w:divBdr>
            <w:top w:val="none" w:sz="0" w:space="0" w:color="auto"/>
            <w:left w:val="none" w:sz="0" w:space="0" w:color="auto"/>
            <w:bottom w:val="none" w:sz="0" w:space="0" w:color="auto"/>
            <w:right w:val="none" w:sz="0" w:space="0" w:color="auto"/>
          </w:divBdr>
        </w:div>
        <w:div w:id="685984850">
          <w:marLeft w:val="0"/>
          <w:marRight w:val="0"/>
          <w:marTop w:val="0"/>
          <w:marBottom w:val="0"/>
          <w:divBdr>
            <w:top w:val="none" w:sz="0" w:space="0" w:color="auto"/>
            <w:left w:val="none" w:sz="0" w:space="0" w:color="auto"/>
            <w:bottom w:val="none" w:sz="0" w:space="0" w:color="auto"/>
            <w:right w:val="none" w:sz="0" w:space="0" w:color="auto"/>
          </w:divBdr>
        </w:div>
        <w:div w:id="2103842691">
          <w:marLeft w:val="0"/>
          <w:marRight w:val="0"/>
          <w:marTop w:val="0"/>
          <w:marBottom w:val="0"/>
          <w:divBdr>
            <w:top w:val="none" w:sz="0" w:space="0" w:color="auto"/>
            <w:left w:val="none" w:sz="0" w:space="0" w:color="auto"/>
            <w:bottom w:val="none" w:sz="0" w:space="0" w:color="auto"/>
            <w:right w:val="none" w:sz="0" w:space="0" w:color="auto"/>
          </w:divBdr>
        </w:div>
        <w:div w:id="391513135">
          <w:marLeft w:val="0"/>
          <w:marRight w:val="0"/>
          <w:marTop w:val="0"/>
          <w:marBottom w:val="0"/>
          <w:divBdr>
            <w:top w:val="none" w:sz="0" w:space="0" w:color="auto"/>
            <w:left w:val="none" w:sz="0" w:space="0" w:color="auto"/>
            <w:bottom w:val="none" w:sz="0" w:space="0" w:color="auto"/>
            <w:right w:val="none" w:sz="0" w:space="0" w:color="auto"/>
          </w:divBdr>
        </w:div>
        <w:div w:id="1981375847">
          <w:marLeft w:val="0"/>
          <w:marRight w:val="0"/>
          <w:marTop w:val="0"/>
          <w:marBottom w:val="0"/>
          <w:divBdr>
            <w:top w:val="none" w:sz="0" w:space="0" w:color="auto"/>
            <w:left w:val="none" w:sz="0" w:space="0" w:color="auto"/>
            <w:bottom w:val="none" w:sz="0" w:space="0" w:color="auto"/>
            <w:right w:val="none" w:sz="0" w:space="0" w:color="auto"/>
          </w:divBdr>
        </w:div>
      </w:divsChild>
    </w:div>
    <w:div w:id="994331804">
      <w:bodyDiv w:val="1"/>
      <w:marLeft w:val="0"/>
      <w:marRight w:val="0"/>
      <w:marTop w:val="0"/>
      <w:marBottom w:val="0"/>
      <w:divBdr>
        <w:top w:val="none" w:sz="0" w:space="0" w:color="auto"/>
        <w:left w:val="none" w:sz="0" w:space="0" w:color="auto"/>
        <w:bottom w:val="none" w:sz="0" w:space="0" w:color="auto"/>
        <w:right w:val="none" w:sz="0" w:space="0" w:color="auto"/>
      </w:divBdr>
      <w:divsChild>
        <w:div w:id="161242529">
          <w:marLeft w:val="0"/>
          <w:marRight w:val="0"/>
          <w:marTop w:val="0"/>
          <w:marBottom w:val="0"/>
          <w:divBdr>
            <w:top w:val="none" w:sz="0" w:space="0" w:color="auto"/>
            <w:left w:val="none" w:sz="0" w:space="0" w:color="auto"/>
            <w:bottom w:val="none" w:sz="0" w:space="0" w:color="auto"/>
            <w:right w:val="none" w:sz="0" w:space="0" w:color="auto"/>
          </w:divBdr>
          <w:divsChild>
            <w:div w:id="306277077">
              <w:marLeft w:val="0"/>
              <w:marRight w:val="0"/>
              <w:marTop w:val="0"/>
              <w:marBottom w:val="0"/>
              <w:divBdr>
                <w:top w:val="none" w:sz="0" w:space="0" w:color="auto"/>
                <w:left w:val="none" w:sz="0" w:space="0" w:color="auto"/>
                <w:bottom w:val="none" w:sz="0" w:space="0" w:color="auto"/>
                <w:right w:val="none" w:sz="0" w:space="0" w:color="auto"/>
              </w:divBdr>
              <w:divsChild>
                <w:div w:id="9473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3594">
      <w:bodyDiv w:val="1"/>
      <w:marLeft w:val="0"/>
      <w:marRight w:val="0"/>
      <w:marTop w:val="0"/>
      <w:marBottom w:val="0"/>
      <w:divBdr>
        <w:top w:val="none" w:sz="0" w:space="0" w:color="auto"/>
        <w:left w:val="none" w:sz="0" w:space="0" w:color="auto"/>
        <w:bottom w:val="none" w:sz="0" w:space="0" w:color="auto"/>
        <w:right w:val="none" w:sz="0" w:space="0" w:color="auto"/>
      </w:divBdr>
    </w:div>
    <w:div w:id="19679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79342E719DC48BE29B6D084941EC8" ma:contentTypeVersion="20" ma:contentTypeDescription="Create a new document." ma:contentTypeScope="" ma:versionID="352a3b371f084ef174794c67528698fd">
  <xsd:schema xmlns:xsd="http://www.w3.org/2001/XMLSchema" xmlns:xs="http://www.w3.org/2001/XMLSchema" xmlns:p="http://schemas.microsoft.com/office/2006/metadata/properties" xmlns:ns1="http://schemas.microsoft.com/sharepoint/v3" xmlns:ns2="22a14a6a-f06b-4d3e-bf0d-15157e76c46b" xmlns:ns3="735a2c6c-04ef-46d0-82ef-60b0def75f57" targetNamespace="http://schemas.microsoft.com/office/2006/metadata/properties" ma:root="true" ma:fieldsID="c5e82f258e933cd0441b784d8e6947ee" ns1:_="" ns2:_="" ns3:_="">
    <xsd:import namespace="http://schemas.microsoft.com/sharepoint/v3"/>
    <xsd:import namespace="22a14a6a-f06b-4d3e-bf0d-15157e76c46b"/>
    <xsd:import namespace="735a2c6c-04ef-46d0-82ef-60b0def75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14a6a-f06b-4d3e-bf0d-15157e76c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2cbf2-6abe-4e35-838e-0f879066e7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5a2c6c-04ef-46d0-82ef-60b0def75f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872b0-f4de-47f1-aa3f-3181f8b46bad}" ma:internalName="TaxCatchAll" ma:showField="CatchAllData" ma:web="735a2c6c-04ef-46d0-82ef-60b0def75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35a2c6c-04ef-46d0-82ef-60b0def75f57" xsi:nil="true"/>
    <lcf76f155ced4ddcb4097134ff3c332f xmlns="22a14a6a-f06b-4d3e-bf0d-15157e76c46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C969B2B-0D03-4FFC-87B4-B3070DAC9CDD}">
  <ds:schemaRefs>
    <ds:schemaRef ds:uri="http://schemas.microsoft.com/sharepoint/v3/contenttype/forms"/>
  </ds:schemaRefs>
</ds:datastoreItem>
</file>

<file path=customXml/itemProps2.xml><?xml version="1.0" encoding="utf-8"?>
<ds:datastoreItem xmlns:ds="http://schemas.openxmlformats.org/officeDocument/2006/customXml" ds:itemID="{CDDFD74C-D8C7-4584-8DB4-F9BA34F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a14a6a-f06b-4d3e-bf0d-15157e76c46b"/>
    <ds:schemaRef ds:uri="735a2c6c-04ef-46d0-82ef-60b0def75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5F0CA-81DA-4D97-BB82-3A0BEB8A626B}">
  <ds:schemaRefs>
    <ds:schemaRef ds:uri="http://schemas.openxmlformats.org/officeDocument/2006/bibliography"/>
  </ds:schemaRefs>
</ds:datastoreItem>
</file>

<file path=customXml/itemProps4.xml><?xml version="1.0" encoding="utf-8"?>
<ds:datastoreItem xmlns:ds="http://schemas.openxmlformats.org/officeDocument/2006/customXml" ds:itemID="{E3FF371F-268E-46BB-9139-7314309C05B0}">
  <ds:schemaRefs>
    <ds:schemaRef ds:uri="http://schemas.microsoft.com/office/2006/metadata/properties"/>
    <ds:schemaRef ds:uri="http://schemas.microsoft.com/office/infopath/2007/PartnerControls"/>
    <ds:schemaRef ds:uri="735a2c6c-04ef-46d0-82ef-60b0def75f57"/>
    <ds:schemaRef ds:uri="22a14a6a-f06b-4d3e-bf0d-15157e76c4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Company>BoyneClarke</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MacNeil</dc:creator>
  <cp:lastModifiedBy>Benjamin Elliott</cp:lastModifiedBy>
  <cp:revision>16</cp:revision>
  <cp:lastPrinted>2018-10-09T13:31:00Z</cp:lastPrinted>
  <dcterms:created xsi:type="dcterms:W3CDTF">2019-02-06T13:30:00Z</dcterms:created>
  <dcterms:modified xsi:type="dcterms:W3CDTF">2024-02-08T18:28:00Z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0x010100BC879342E719DC48BE29B6D084941EC8</vt:lpwstr>
  </property>
  <property fmtid="{D5CDD505-2E9C-101B-9397-08002B2CF9AE}" pid="3" name="Order">
    <vt:r8>760000</vt:r8>
  </property>
  <property fmtid="{D5CDD505-2E9C-101B-9397-08002B2CF9AE}" pid="4" name="MediaServiceImageTags">
    <vt:lpwstr/>
  </property>
</Properties>
</file>